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8" w:rsidRDefault="00861088" w:rsidP="00861088">
      <w:pPr>
        <w:shd w:val="clear" w:color="auto" w:fill="FFFFFF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>
            <wp:extent cx="949960" cy="949960"/>
            <wp:effectExtent l="19050" t="0" r="2540" b="0"/>
            <wp:docPr id="1" name="obrázek 1" descr="znak obce křt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řtom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861088" w:rsidRDefault="00861088" w:rsidP="00861088">
      <w:pPr>
        <w:pStyle w:val="Nadpis2"/>
      </w:pPr>
      <w:r>
        <w:t>O B E C    K Ř T O M I L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861088" w:rsidRDefault="00861088" w:rsidP="00861088">
      <w:pPr>
        <w:pStyle w:val="Nadpis1"/>
      </w:pPr>
      <w:r>
        <w:t xml:space="preserve">Usnesení  z 2.  zasedání Zastupitelstva obce </w:t>
      </w:r>
      <w:proofErr w:type="spellStart"/>
      <w:r>
        <w:t>Křtomil</w:t>
      </w:r>
      <w:proofErr w:type="spellEnd"/>
      <w:r>
        <w:t xml:space="preserve"> ze dne 25.3.2013</w:t>
      </w:r>
    </w:p>
    <w:p w:rsidR="00861088" w:rsidRDefault="00861088" w:rsidP="00861088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861088" w:rsidRDefault="00861088" w:rsidP="00861088">
      <w:pPr>
        <w:jc w:val="both"/>
      </w:pPr>
    </w:p>
    <w:p w:rsidR="00861088" w:rsidRDefault="00861088" w:rsidP="00861088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Projednání a schválení I. dávky RO k rozpočtu r. 2013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Schválení účetní závěrky za r. 2012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 xml:space="preserve">Projednání žádosti č. </w:t>
      </w:r>
      <w:proofErr w:type="spellStart"/>
      <w:r>
        <w:t>j</w:t>
      </w:r>
      <w:proofErr w:type="spellEnd"/>
      <w:r>
        <w:t>. 31/2013 ve věci darování p. č. 417/2 a prodeje p. č. 419/2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Projednání nabídky na dodávku el. energie a plynu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Informace k mapovému portálu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Různé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Diskuse</w:t>
      </w:r>
    </w:p>
    <w:p w:rsidR="00861088" w:rsidRDefault="00861088" w:rsidP="00861088">
      <w:pPr>
        <w:numPr>
          <w:ilvl w:val="0"/>
          <w:numId w:val="1"/>
        </w:numPr>
        <w:jc w:val="both"/>
      </w:pPr>
      <w:r>
        <w:t>Závěr</w:t>
      </w:r>
    </w:p>
    <w:p w:rsidR="00861088" w:rsidRDefault="00861088" w:rsidP="00861088">
      <w:pPr>
        <w:ind w:left="360"/>
        <w:jc w:val="both"/>
      </w:pPr>
    </w:p>
    <w:p w:rsidR="00861088" w:rsidRDefault="00861088" w:rsidP="00861088">
      <w:pPr>
        <w:ind w:left="360"/>
        <w:jc w:val="both"/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 xml:space="preserve">Jednání  zastupitelstva obce bylo zahájeno v 19 hod. </w:t>
      </w:r>
      <w:proofErr w:type="spellStart"/>
      <w:r>
        <w:t>místostarostkou</w:t>
      </w:r>
      <w:proofErr w:type="spellEnd"/>
      <w:r>
        <w:t xml:space="preserve"> obce </w:t>
      </w:r>
      <w:proofErr w:type="spellStart"/>
      <w:r>
        <w:t>Křtomil</w:t>
      </w:r>
      <w:proofErr w:type="spellEnd"/>
      <w:r>
        <w:t>.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5 členů ZO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omluven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1 neomluven  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>Viz. prezenční listina.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pí.Pavla </w:t>
      </w:r>
      <w:proofErr w:type="spellStart"/>
      <w:r>
        <w:t>Vojkůvková</w:t>
      </w:r>
      <w:proofErr w:type="spellEnd"/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>Ing. Miroslav Bezděk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David </w:t>
      </w:r>
      <w:proofErr w:type="spellStart"/>
      <w:r>
        <w:t>Pokusa</w:t>
      </w:r>
      <w:proofErr w:type="spellEnd"/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proofErr w:type="spellStart"/>
      <w:r>
        <w:t>Místostarostka</w:t>
      </w:r>
      <w:proofErr w:type="spellEnd"/>
      <w:r>
        <w:t xml:space="preserve"> obce přivítala  předsedu ZD </w:t>
      </w:r>
      <w:proofErr w:type="spellStart"/>
      <w:r>
        <w:t>Dřevohostice</w:t>
      </w:r>
      <w:proofErr w:type="spellEnd"/>
      <w:r>
        <w:t xml:space="preserve"> Ing. Vladimíra </w:t>
      </w:r>
      <w:proofErr w:type="spellStart"/>
      <w:r>
        <w:t>Lapáčka</w:t>
      </w:r>
      <w:proofErr w:type="spellEnd"/>
      <w:r>
        <w:t xml:space="preserve"> navrhla změnu programu dnešního jednání s tím, že ZO nejdříve projedná záležitost, se kterou se na toto zasedání dostavil</w:t>
      </w:r>
      <w:r w:rsidR="00F308D4">
        <w:t>.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  <w:r>
        <w:t>Následovalo schválení pozměněného  programu jednání.</w:t>
      </w:r>
    </w:p>
    <w:p w:rsidR="00861088" w:rsidRDefault="00861088" w:rsidP="00861088">
      <w:pPr>
        <w:shd w:val="clear" w:color="auto" w:fill="FFFFFF"/>
        <w:autoSpaceDE w:val="0"/>
        <w:autoSpaceDN w:val="0"/>
        <w:adjustRightInd w:val="0"/>
      </w:pPr>
    </w:p>
    <w:p w:rsidR="00861088" w:rsidRDefault="00861088" w:rsidP="00861088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61088" w:rsidTr="00A61748">
        <w:tc>
          <w:tcPr>
            <w:tcW w:w="541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61088" w:rsidRDefault="00861088" w:rsidP="00861088">
      <w:pPr>
        <w:jc w:val="both"/>
      </w:pPr>
    </w:p>
    <w:p w:rsidR="00861088" w:rsidRDefault="00861088" w:rsidP="00861088">
      <w:pPr>
        <w:jc w:val="both"/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861088" w:rsidRDefault="00861088" w:rsidP="0086108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861088" w:rsidRPr="006404AA" w:rsidRDefault="00861088" w:rsidP="0086108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 vědomí:</w:t>
      </w:r>
    </w:p>
    <w:p w:rsidR="00861088" w:rsidRDefault="00861088" w:rsidP="00861088"/>
    <w:p w:rsidR="00861088" w:rsidRPr="002147AD" w:rsidRDefault="00861088" w:rsidP="00861088">
      <w:pPr>
        <w:jc w:val="both"/>
        <w:rPr>
          <w:b/>
        </w:rPr>
      </w:pPr>
      <w:r w:rsidRPr="002147AD">
        <w:rPr>
          <w:b/>
        </w:rPr>
        <w:t xml:space="preserve">Informace předsedy ZD </w:t>
      </w:r>
      <w:proofErr w:type="spellStart"/>
      <w:r w:rsidRPr="002147AD">
        <w:rPr>
          <w:b/>
        </w:rPr>
        <w:t>Dřevohostice</w:t>
      </w:r>
      <w:proofErr w:type="spellEnd"/>
    </w:p>
    <w:p w:rsidR="00861088" w:rsidRPr="00CC1A33" w:rsidRDefault="00861088" w:rsidP="00861088">
      <w:pPr>
        <w:jc w:val="both"/>
      </w:pPr>
      <w:r>
        <w:t xml:space="preserve">Poté </w:t>
      </w:r>
      <w:proofErr w:type="spellStart"/>
      <w:r>
        <w:t>místostarostka</w:t>
      </w:r>
      <w:proofErr w:type="spellEnd"/>
      <w:r>
        <w:t xml:space="preserve"> předala slovo Ing. </w:t>
      </w:r>
      <w:proofErr w:type="spellStart"/>
      <w:r>
        <w:t>Lapáčkovi</w:t>
      </w:r>
      <w:proofErr w:type="spellEnd"/>
      <w:r>
        <w:t xml:space="preserve">. Tento informoval přítomné členy ZO  o </w:t>
      </w:r>
      <w:proofErr w:type="spellStart"/>
      <w:r>
        <w:t>zbudováné</w:t>
      </w:r>
      <w:proofErr w:type="spellEnd"/>
      <w:r>
        <w:t xml:space="preserve"> </w:t>
      </w:r>
      <w:proofErr w:type="spellStart"/>
      <w:r>
        <w:t>kompostárně</w:t>
      </w:r>
      <w:proofErr w:type="spellEnd"/>
      <w:r>
        <w:t xml:space="preserve"> v  ZD </w:t>
      </w:r>
      <w:proofErr w:type="spellStart"/>
      <w:r>
        <w:t>Dřevohostice</w:t>
      </w:r>
      <w:proofErr w:type="spellEnd"/>
      <w:r>
        <w:t xml:space="preserve"> v rámci dotačního titulu, kdy ZD </w:t>
      </w:r>
      <w:proofErr w:type="spellStart"/>
      <w:r>
        <w:t>Dřevohostice</w:t>
      </w:r>
      <w:proofErr w:type="spellEnd"/>
      <w:r>
        <w:t xml:space="preserve"> bude zajišťovat sběr a svoz </w:t>
      </w:r>
      <w:proofErr w:type="spellStart"/>
      <w:r>
        <w:t>bioodpadu</w:t>
      </w:r>
      <w:proofErr w:type="spellEnd"/>
      <w:r>
        <w:t xml:space="preserve"> k řízené likvidaci kompostováním . Požádal  o zapojení obce </w:t>
      </w:r>
      <w:proofErr w:type="spellStart"/>
      <w:r>
        <w:t>Křtomil</w:t>
      </w:r>
      <w:proofErr w:type="spellEnd"/>
      <w:r>
        <w:t xml:space="preserve"> do třídění </w:t>
      </w:r>
      <w:proofErr w:type="spellStart"/>
      <w:r>
        <w:t>bioodpadu</w:t>
      </w:r>
      <w:proofErr w:type="spellEnd"/>
      <w:r>
        <w:t xml:space="preserve"> s tím, s následným využitím jako hnojivo pro pozemky obhospodařované družstvem (mezi </w:t>
      </w:r>
      <w:proofErr w:type="spellStart"/>
      <w:r>
        <w:t>bioodpad</w:t>
      </w:r>
      <w:proofErr w:type="spellEnd"/>
      <w:r>
        <w:t xml:space="preserve"> patří zejména listí, tráva, spadané ovoce, zbytky rostlin apod.) Technika pro zjištění této služby je </w:t>
      </w:r>
      <w:proofErr w:type="spellStart"/>
      <w:r>
        <w:t>zajistěna</w:t>
      </w:r>
      <w:proofErr w:type="spellEnd"/>
      <w:r>
        <w:t xml:space="preserve">. Poté předseda družstva vyjádřil zájem o </w:t>
      </w:r>
      <w:proofErr w:type="spellStart"/>
      <w:r>
        <w:t>vytypování</w:t>
      </w:r>
      <w:proofErr w:type="spellEnd"/>
      <w:r>
        <w:t xml:space="preserve"> vhodných kontejnerových stání pro umístění kontejnerů. Jednalo by se o 3 místa, kdy nepravidelně vždy ve dvou  dnech by bylo umožněno </w:t>
      </w:r>
      <w:proofErr w:type="spellStart"/>
      <w:r>
        <w:t>bioodpad</w:t>
      </w:r>
      <w:proofErr w:type="spellEnd"/>
      <w:r>
        <w:t xml:space="preserve"> občanům ukládat. (přistavit v pátek odvoz v pondělí) jedná se sezonní svoz  duben – listopad daného roku..Kontejnery jsou o kapacitě 10 m</w:t>
      </w:r>
      <w:r>
        <w:rPr>
          <w:vertAlign w:val="superscript"/>
        </w:rPr>
        <w:t>3</w:t>
      </w:r>
      <w:r>
        <w:t>. Služby bude poskytována nejméně po dobu 5 let.</w:t>
      </w:r>
    </w:p>
    <w:p w:rsidR="00861088" w:rsidRDefault="00861088" w:rsidP="00861088">
      <w:pPr>
        <w:jc w:val="both"/>
      </w:pPr>
      <w:r>
        <w:t>Letos by svoz probíhal bezplatně, pro příští rok má představu platby cca 30,-- až 40,-- Kč / osoba. Úspěšnost projektu závisí na disciplině občanů. Proto navrhuje zajisti plošnou informaci občanů a to formou letáků, zveřejnění na úřední desce i vyhlášení místním rozhlasem.</w:t>
      </w:r>
    </w:p>
    <w:p w:rsidR="00861088" w:rsidRDefault="00861088" w:rsidP="00861088">
      <w:pPr>
        <w:jc w:val="both"/>
      </w:pPr>
      <w:r>
        <w:t xml:space="preserve">Dále informoval přítomné o zájmu ZD </w:t>
      </w:r>
      <w:proofErr w:type="spellStart"/>
      <w:r>
        <w:t>Dřevohostice</w:t>
      </w:r>
      <w:proofErr w:type="spellEnd"/>
      <w:r>
        <w:t xml:space="preserve"> požádat o dotační prostředky z OPŽP – prioritní osy 4, opatření 4.1 – zkvalitnění nakládání s odpady na dovybavení </w:t>
      </w:r>
      <w:proofErr w:type="spellStart"/>
      <w:r>
        <w:t>kompostárny</w:t>
      </w:r>
      <w:proofErr w:type="spellEnd"/>
      <w:r>
        <w:t xml:space="preserve"> o manipulátor a </w:t>
      </w:r>
      <w:proofErr w:type="spellStart"/>
      <w:r>
        <w:t>štěpkovač</w:t>
      </w:r>
      <w:proofErr w:type="spellEnd"/>
      <w:r>
        <w:t xml:space="preserve"> a rozšíření separace odpadů. Starosta obce podepíše „Čestné prohlášení“ o zapojení obce </w:t>
      </w:r>
      <w:proofErr w:type="spellStart"/>
      <w:r>
        <w:t>Křtomil</w:t>
      </w:r>
      <w:proofErr w:type="spellEnd"/>
      <w:r>
        <w:t xml:space="preserve"> k záměru. </w:t>
      </w:r>
    </w:p>
    <w:p w:rsidR="00861088" w:rsidRDefault="00861088" w:rsidP="00861088">
      <w:pPr>
        <w:jc w:val="both"/>
      </w:pPr>
      <w:r>
        <w:t xml:space="preserve">Závěrem byli ZO seznámeni s Výzvou ZD </w:t>
      </w:r>
      <w:proofErr w:type="spellStart"/>
      <w:r>
        <w:t>Dřevohostice</w:t>
      </w:r>
      <w:proofErr w:type="spellEnd"/>
      <w:r>
        <w:t xml:space="preserve">, kdy družstvo reaguje na dopis, který se objevil v poštovních schránkách občanů ve věci odkupu majetkových podílů a pozemků, které mají občané v ZD. Obec </w:t>
      </w:r>
      <w:proofErr w:type="spellStart"/>
      <w:r>
        <w:t>Křtomil</w:t>
      </w:r>
      <w:proofErr w:type="spellEnd"/>
      <w:r>
        <w:t xml:space="preserve"> zveřejní tuto výzvu .</w:t>
      </w:r>
    </w:p>
    <w:p w:rsidR="00861088" w:rsidRDefault="00861088" w:rsidP="00861088">
      <w:pPr>
        <w:jc w:val="both"/>
      </w:pPr>
      <w:r>
        <w:t>Závěrem se vrátil připravované opravě polní cesty. Dojde k jejímu zpevnění s tím,že doporučuje ve spolupráci s obcí usadit  4 základky pro odvod vody do dílců (možnost zvážit umístění horských vpustí) a vysadit novu řadu stromů. Jak již dříve uvedl, ZD je schopno provést zplanýrování po vykácených stromech – otázkou zůstává uložení kořenů ze stromů.</w:t>
      </w:r>
    </w:p>
    <w:p w:rsidR="00861088" w:rsidRDefault="00861088" w:rsidP="00861088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61088" w:rsidTr="00A61748">
        <w:tc>
          <w:tcPr>
            <w:tcW w:w="541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61088" w:rsidRDefault="00861088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61088" w:rsidRDefault="00861088" w:rsidP="00861088">
      <w:pPr>
        <w:rPr>
          <w:b/>
          <w:bCs/>
        </w:rPr>
      </w:pPr>
    </w:p>
    <w:p w:rsidR="00861088" w:rsidRPr="00861088" w:rsidRDefault="00861088" w:rsidP="00861088">
      <w:pPr>
        <w:rPr>
          <w:lang w:eastAsia="en-US"/>
        </w:rPr>
      </w:pPr>
    </w:p>
    <w:p w:rsidR="00861088" w:rsidRDefault="00861088" w:rsidP="00861088">
      <w:pPr>
        <w:rPr>
          <w:lang w:eastAsia="en-US"/>
        </w:rPr>
      </w:pPr>
    </w:p>
    <w:p w:rsidR="00C436A5" w:rsidRPr="00626D99" w:rsidRDefault="00C436A5" w:rsidP="00C436A5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C436A5" w:rsidRDefault="00C436A5" w:rsidP="00F308D4">
      <w:r>
        <w:t xml:space="preserve">Kontrolu „Usnesení“ z minulého zasedání ZO provedla  </w:t>
      </w:r>
      <w:proofErr w:type="spellStart"/>
      <w:r>
        <w:t>místostarostka</w:t>
      </w:r>
      <w:proofErr w:type="spellEnd"/>
      <w:r>
        <w:t xml:space="preserve"> obce, přítomní informace vzali na vědomí bez připomínek</w:t>
      </w:r>
    </w:p>
    <w:p w:rsidR="00C436A5" w:rsidRDefault="00C436A5" w:rsidP="00C436A5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436A5" w:rsidTr="00A61748">
        <w:tc>
          <w:tcPr>
            <w:tcW w:w="541" w:type="dxa"/>
            <w:shd w:val="clear" w:color="auto" w:fill="D9D9D9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436A5" w:rsidRDefault="00C436A5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CA7096" w:rsidRDefault="00CA7096" w:rsidP="00F308D4">
      <w:pPr>
        <w:jc w:val="both"/>
        <w:rPr>
          <w:b/>
          <w:u w:val="single"/>
        </w:rPr>
      </w:pPr>
      <w:r w:rsidRPr="00692D1F">
        <w:rPr>
          <w:b/>
          <w:u w:val="single"/>
        </w:rPr>
        <w:t xml:space="preserve">5. Projednání žádosti č. </w:t>
      </w:r>
      <w:proofErr w:type="spellStart"/>
      <w:r w:rsidRPr="00692D1F">
        <w:rPr>
          <w:b/>
          <w:u w:val="single"/>
        </w:rPr>
        <w:t>j</w:t>
      </w:r>
      <w:proofErr w:type="spellEnd"/>
      <w:r w:rsidRPr="00692D1F">
        <w:rPr>
          <w:b/>
          <w:u w:val="single"/>
        </w:rPr>
        <w:t>. 31/2013 ve věci darování p. č. 417/2 a prodeje p. č. 419/2</w:t>
      </w:r>
    </w:p>
    <w:p w:rsidR="00CA7096" w:rsidRDefault="00CA7096" w:rsidP="00CA7096">
      <w:pPr>
        <w:jc w:val="both"/>
      </w:pPr>
      <w:r>
        <w:t xml:space="preserve">Zastupitelstvo obce </w:t>
      </w:r>
      <w:proofErr w:type="spellStart"/>
      <w:r>
        <w:t>Křtomil</w:t>
      </w:r>
      <w:proofErr w:type="spellEnd"/>
      <w:r>
        <w:t xml:space="preserve"> obdrželo žádost </w:t>
      </w:r>
      <w:proofErr w:type="spellStart"/>
      <w:r>
        <w:t>č.j</w:t>
      </w:r>
      <w:proofErr w:type="spellEnd"/>
      <w:r>
        <w:t xml:space="preserve">. 31/2013 ve věci odprodeje </w:t>
      </w:r>
      <w:proofErr w:type="spellStart"/>
      <w:r>
        <w:t>p.č</w:t>
      </w:r>
      <w:proofErr w:type="spellEnd"/>
      <w:r>
        <w:t>. 419/2 o výměře 156 m</w:t>
      </w:r>
      <w:r>
        <w:rPr>
          <w:vertAlign w:val="superscript"/>
        </w:rPr>
        <w:t xml:space="preserve">2 </w:t>
      </w:r>
      <w:r>
        <w:t xml:space="preserve"> a darování </w:t>
      </w:r>
      <w:proofErr w:type="spellStart"/>
      <w:r>
        <w:t>p.č</w:t>
      </w:r>
      <w:proofErr w:type="spellEnd"/>
      <w:r>
        <w:t>. 417/2 o výměře 68 m</w:t>
      </w:r>
      <w:r>
        <w:rPr>
          <w:vertAlign w:val="superscript"/>
        </w:rPr>
        <w:t>2 ,</w:t>
      </w:r>
      <w:r>
        <w:t xml:space="preserve">  , obě ve vlastnic</w:t>
      </w:r>
      <w:r w:rsidR="00F308D4">
        <w:t>t</w:t>
      </w:r>
      <w:r>
        <w:t xml:space="preserve">ví obce </w:t>
      </w:r>
      <w:proofErr w:type="spellStart"/>
      <w:r>
        <w:t>Křtomil</w:t>
      </w:r>
      <w:proofErr w:type="spellEnd"/>
      <w:r>
        <w:t>. Obec bere žádost na vědomí a zveřejní záměr na klasické  i elektronické úřední desce před projednáním v orgánu obce.</w:t>
      </w:r>
    </w:p>
    <w:p w:rsidR="00CA7096" w:rsidRDefault="00CA7096" w:rsidP="00CA7096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A7096" w:rsidTr="00A61748">
        <w:tc>
          <w:tcPr>
            <w:tcW w:w="541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CA7096" w:rsidRDefault="00CA7096" w:rsidP="00CA7096">
      <w:pPr>
        <w:ind w:left="708" w:hanging="708"/>
        <w:jc w:val="both"/>
        <w:rPr>
          <w:b/>
          <w:u w:val="single"/>
        </w:rPr>
      </w:pPr>
      <w:r w:rsidRPr="00797055">
        <w:rPr>
          <w:b/>
          <w:u w:val="single"/>
        </w:rPr>
        <w:t>6.</w:t>
      </w:r>
      <w:r>
        <w:rPr>
          <w:b/>
          <w:u w:val="single"/>
        </w:rPr>
        <w:t xml:space="preserve"> </w:t>
      </w:r>
      <w:r w:rsidRPr="00797055">
        <w:rPr>
          <w:b/>
          <w:u w:val="single"/>
        </w:rPr>
        <w:t>Projednání nabídky na dodávku el. energie a plynu</w:t>
      </w:r>
    </w:p>
    <w:p w:rsidR="00CA7096" w:rsidRDefault="00CA7096" w:rsidP="00CA7096">
      <w:pPr>
        <w:ind w:left="708"/>
        <w:jc w:val="both"/>
        <w:rPr>
          <w:b/>
          <w:u w:val="single"/>
        </w:rPr>
      </w:pPr>
    </w:p>
    <w:p w:rsidR="00CA7096" w:rsidRDefault="00CA7096" w:rsidP="00F308D4">
      <w:pPr>
        <w:jc w:val="both"/>
      </w:pPr>
      <w:r>
        <w:t>Tento bod jednání byl odročen na příští zasedání.</w:t>
      </w:r>
    </w:p>
    <w:p w:rsidR="00CA7096" w:rsidRDefault="00CA7096" w:rsidP="00CA7096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CA7096" w:rsidTr="00A61748">
        <w:tc>
          <w:tcPr>
            <w:tcW w:w="541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CA7096" w:rsidRDefault="00CA7096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CA7096" w:rsidRPr="003E0716" w:rsidRDefault="00CA7096" w:rsidP="00CA7096">
      <w:pPr>
        <w:jc w:val="both"/>
        <w:rPr>
          <w:b/>
          <w:u w:val="single"/>
        </w:rPr>
      </w:pPr>
      <w:r w:rsidRPr="003E0716">
        <w:rPr>
          <w:b/>
          <w:u w:val="single"/>
        </w:rPr>
        <w:t>7.Informace k mapovému portálu</w:t>
      </w:r>
    </w:p>
    <w:p w:rsidR="00CA7096" w:rsidRDefault="00CA7096" w:rsidP="00CA7096">
      <w:pPr>
        <w:ind w:left="360"/>
        <w:jc w:val="both"/>
      </w:pPr>
    </w:p>
    <w:p w:rsidR="00CA7096" w:rsidRDefault="00CA7096" w:rsidP="00CA7096">
      <w:pPr>
        <w:jc w:val="both"/>
      </w:pPr>
      <w:proofErr w:type="spellStart"/>
      <w:r>
        <w:t>Místostarostka</w:t>
      </w:r>
      <w:proofErr w:type="spellEnd"/>
      <w:r>
        <w:t xml:space="preserve"> předložila zastupitelům k projednání možnost zakoupení GEOSENSE GEOPORTÁLU v hodnotě cca Kč 6.000,--, pomocí kterého je možné okamžitě a online přistupovat ke katastrálním datům. Dle požadavku je možné </w:t>
      </w:r>
      <w:proofErr w:type="spellStart"/>
      <w:r>
        <w:t>geoportál</w:t>
      </w:r>
      <w:proofErr w:type="spellEnd"/>
      <w:r>
        <w:t xml:space="preserve"> rozšířit o další vrstvy – inženýrské sítě, územní plány, pasporty aj. K naplnění dat by přispěly stážistky přes ÚP – dojedná starosta městyse </w:t>
      </w:r>
      <w:proofErr w:type="spellStart"/>
      <w:r>
        <w:t>Dřevo</w:t>
      </w:r>
      <w:r w:rsidR="00DA1FFB">
        <w:t>hostice</w:t>
      </w:r>
      <w:proofErr w:type="spellEnd"/>
      <w:r w:rsidR="00DA1FFB">
        <w:t xml:space="preserve">. </w:t>
      </w:r>
    </w:p>
    <w:p w:rsidR="00E01C48" w:rsidRDefault="00E01C48" w:rsidP="00E01C48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01C48" w:rsidTr="00A61748">
        <w:tc>
          <w:tcPr>
            <w:tcW w:w="541" w:type="dxa"/>
            <w:shd w:val="clear" w:color="auto" w:fill="D9D9D9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01C48" w:rsidRDefault="00E01C48" w:rsidP="00A617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01C48" w:rsidRDefault="00E01C48" w:rsidP="00E01C48"/>
    <w:p w:rsidR="00CA7096" w:rsidRPr="00EE7F2B" w:rsidRDefault="00CA7096" w:rsidP="00CA7096">
      <w:pPr>
        <w:jc w:val="both"/>
        <w:rPr>
          <w:b/>
          <w:u w:val="single"/>
        </w:rPr>
      </w:pPr>
    </w:p>
    <w:p w:rsidR="00BF0E53" w:rsidRPr="00EE7F2B" w:rsidRDefault="00EE7F2B" w:rsidP="00BF0E53">
      <w:pPr>
        <w:jc w:val="both"/>
        <w:rPr>
          <w:b/>
          <w:u w:val="single"/>
        </w:rPr>
      </w:pPr>
      <w:r w:rsidRPr="00EE7F2B">
        <w:rPr>
          <w:b/>
          <w:u w:val="single"/>
        </w:rPr>
        <w:t>8. Různé</w:t>
      </w:r>
    </w:p>
    <w:p w:rsidR="00BF0E53" w:rsidRDefault="00BF0E53" w:rsidP="00BF0E53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podala bližší informace k projektu Poznávání bez hranic. Do tohoto projektu jsou zapojeny obce </w:t>
      </w:r>
      <w:proofErr w:type="spellStart"/>
      <w:r>
        <w:t>Vlkoš</w:t>
      </w:r>
      <w:proofErr w:type="spellEnd"/>
      <w:r>
        <w:t xml:space="preserve">, Radkovy a </w:t>
      </w:r>
      <w:proofErr w:type="spellStart"/>
      <w:r>
        <w:t>Křtomil</w:t>
      </w:r>
      <w:proofErr w:type="spellEnd"/>
      <w:r>
        <w:t xml:space="preserve">. Ping pong soutěž se uskuteční v obci </w:t>
      </w:r>
      <w:proofErr w:type="spellStart"/>
      <w:r>
        <w:t>Vlkoš</w:t>
      </w:r>
      <w:proofErr w:type="spellEnd"/>
      <w:r>
        <w:t>, ubytování účastníků je na faře v </w:t>
      </w:r>
      <w:proofErr w:type="spellStart"/>
      <w:r>
        <w:t>Dřevohosticích</w:t>
      </w:r>
      <w:proofErr w:type="spellEnd"/>
      <w:r>
        <w:t xml:space="preserve">, na sobotu je plánována pěší </w:t>
      </w:r>
      <w:proofErr w:type="spellStart"/>
      <w:r>
        <w:t>tůr</w:t>
      </w:r>
      <w:r w:rsidR="00EE7F2B">
        <w:t>a</w:t>
      </w:r>
      <w:proofErr w:type="spellEnd"/>
      <w:r w:rsidR="00EE7F2B">
        <w:t xml:space="preserve"> na </w:t>
      </w:r>
      <w:proofErr w:type="spellStart"/>
      <w:r w:rsidR="00EE7F2B">
        <w:t>Helfštýn</w:t>
      </w:r>
      <w:proofErr w:type="spellEnd"/>
      <w:r w:rsidR="00EE7F2B">
        <w:t>, na neděli prohlídky</w:t>
      </w:r>
      <w:r>
        <w:t xml:space="preserve"> muzea v Přerově. Z každé obce bude zapojeno 7 dětí.</w:t>
      </w:r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 w:rsidP="00BF0E53">
      <w:pPr>
        <w:jc w:val="both"/>
      </w:pPr>
    </w:p>
    <w:p w:rsidR="00BF0E53" w:rsidRDefault="00BF0E53" w:rsidP="00BF0E53">
      <w:pPr>
        <w:jc w:val="both"/>
      </w:pPr>
      <w:r>
        <w:t xml:space="preserve">- 8. května bude organizován výlet autobusem do ZOO v Ostravě. Zájemci se mohou přihlásit v kanceláři OÚ. Obec </w:t>
      </w:r>
      <w:proofErr w:type="spellStart"/>
      <w:r>
        <w:t>Křtomil</w:t>
      </w:r>
      <w:proofErr w:type="spellEnd"/>
      <w:r>
        <w:t xml:space="preserve"> uhradí cestovné a část vstupného ve výši Kč 100,-- uhradí účastník zbylou část obec.</w:t>
      </w:r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5C28A1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 w:rsidP="00BF0E53">
      <w:pPr>
        <w:jc w:val="both"/>
      </w:pPr>
    </w:p>
    <w:p w:rsidR="00BF0E53" w:rsidRDefault="00BF0E53" w:rsidP="00BF0E53">
      <w:pPr>
        <w:jc w:val="both"/>
      </w:pPr>
      <w:r>
        <w:t>- zastupitelstvo bylo informováno o zdraví ohrožujícím stavu lípy na Záhumení. Nutno prověřit stav a případně neprodleně skácet. Bude vysazen strom nový.</w:t>
      </w:r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 w:rsidP="00BF0E53">
      <w:pPr>
        <w:jc w:val="both"/>
      </w:pPr>
    </w:p>
    <w:p w:rsidR="00BF0E53" w:rsidRDefault="00BF0E53" w:rsidP="00BF0E53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navrhla přihlásit Obec </w:t>
      </w:r>
      <w:proofErr w:type="spellStart"/>
      <w:r>
        <w:t>Křtomil</w:t>
      </w:r>
      <w:proofErr w:type="spellEnd"/>
      <w:r>
        <w:t xml:space="preserve"> do soutěže Vesnice roku. Doporučila aktivní spolupráci zástupců obce, obecního úřadu,  dále za MK pí. Irena Navrátilová, za  AK </w:t>
      </w:r>
      <w:proofErr w:type="spellStart"/>
      <w:r>
        <w:t>Křtomil</w:t>
      </w:r>
      <w:proofErr w:type="spellEnd"/>
      <w:r>
        <w:t xml:space="preserve"> p. David </w:t>
      </w:r>
      <w:proofErr w:type="spellStart"/>
      <w:r>
        <w:t>Pokusa</w:t>
      </w:r>
      <w:proofErr w:type="spellEnd"/>
      <w:r>
        <w:t xml:space="preserve">, dále pí. Naděžda </w:t>
      </w:r>
      <w:proofErr w:type="spellStart"/>
      <w:r>
        <w:t>Obkráčilová</w:t>
      </w:r>
      <w:proofErr w:type="spellEnd"/>
      <w:r>
        <w:t xml:space="preserve"> - kronikářka, pí. Božena </w:t>
      </w:r>
      <w:proofErr w:type="spellStart"/>
      <w:r>
        <w:t>Pokusová</w:t>
      </w:r>
      <w:proofErr w:type="spellEnd"/>
      <w:r>
        <w:t xml:space="preserve"> – vede zdravotní cvičení  Daniel Zapletal – zaměstnanec obce</w:t>
      </w:r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 w:rsidP="00BF0E53">
      <w:pPr>
        <w:jc w:val="both"/>
      </w:pPr>
    </w:p>
    <w:p w:rsidR="00BF0E53" w:rsidRDefault="00BF0E53" w:rsidP="00BF0E53">
      <w:pPr>
        <w:jc w:val="both"/>
      </w:pPr>
      <w:r>
        <w:t xml:space="preserve">- další informace zazněly ve věci brigády na hřišti, jakmile to počasí dovolí bude provedeno rozhrnutí hlíny, oprava poškozených </w:t>
      </w:r>
      <w:proofErr w:type="spellStart"/>
      <w:r>
        <w:t>lavek</w:t>
      </w:r>
      <w:proofErr w:type="spellEnd"/>
      <w:r>
        <w:t xml:space="preserve">, úklid dřeva. Zajistí p. David </w:t>
      </w:r>
      <w:proofErr w:type="spellStart"/>
      <w:r>
        <w:t>Pokusa</w:t>
      </w:r>
      <w:proofErr w:type="spellEnd"/>
      <w:r>
        <w:t xml:space="preserve"> s AK </w:t>
      </w:r>
      <w:proofErr w:type="spellStart"/>
      <w:r>
        <w:t>Křtomil</w:t>
      </w:r>
      <w:proofErr w:type="spellEnd"/>
      <w:r>
        <w:t xml:space="preserve">. Klíče od uzamčených branek má p. </w:t>
      </w:r>
      <w:proofErr w:type="spellStart"/>
      <w:r>
        <w:t>Pokusa</w:t>
      </w:r>
      <w:proofErr w:type="spellEnd"/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 w:rsidP="00BF0E53">
      <w:pPr>
        <w:jc w:val="both"/>
      </w:pPr>
    </w:p>
    <w:p w:rsidR="00A259AA" w:rsidRDefault="00A259AA" w:rsidP="00A259AA">
      <w:pPr>
        <w:jc w:val="both"/>
      </w:pPr>
      <w:r>
        <w:t xml:space="preserve">- na základě doporučení </w:t>
      </w:r>
      <w:proofErr w:type="spellStart"/>
      <w:r>
        <w:t>místostarostky</w:t>
      </w:r>
      <w:proofErr w:type="spellEnd"/>
      <w:r>
        <w:t xml:space="preserve"> ing. Novotný provede odborný jarní prostřih loni vysazených trnek a javorů.</w:t>
      </w:r>
    </w:p>
    <w:p w:rsidR="00A259AA" w:rsidRDefault="00A259AA" w:rsidP="00A259AA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259AA" w:rsidTr="00A61748">
        <w:tc>
          <w:tcPr>
            <w:tcW w:w="541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259AA" w:rsidRDefault="00A259AA" w:rsidP="00A259AA">
      <w:pPr>
        <w:jc w:val="both"/>
      </w:pPr>
    </w:p>
    <w:p w:rsidR="00A259AA" w:rsidRDefault="00A259AA" w:rsidP="00A259AA">
      <w:pPr>
        <w:jc w:val="both"/>
      </w:pPr>
      <w:r>
        <w:t xml:space="preserve">- ing. Novotný připomínkoval znečištění veřejných prostranství psími výkaly. Podotkl, že ve Frýdku při placení poplatku ze psů obdrží majitel i potřebný počet sáčků a na dodržování čistoty dohlíží policie. Bohužel v naší obce policie zřízena není. </w:t>
      </w:r>
    </w:p>
    <w:p w:rsidR="00A259AA" w:rsidRDefault="00A259AA" w:rsidP="00A259AA">
      <w:pPr>
        <w:jc w:val="both"/>
      </w:pPr>
      <w:r>
        <w:t xml:space="preserve">Bylo dohodnuto občany na povinnost uklízet psí </w:t>
      </w:r>
      <w:proofErr w:type="spellStart"/>
      <w:r>
        <w:t>extrementy</w:t>
      </w:r>
      <w:proofErr w:type="spellEnd"/>
      <w:r>
        <w:t xml:space="preserve"> upozornit vyhlášením.</w:t>
      </w:r>
    </w:p>
    <w:p w:rsidR="00A259AA" w:rsidRDefault="00A259AA" w:rsidP="00A259AA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259AA" w:rsidTr="00A61748">
        <w:tc>
          <w:tcPr>
            <w:tcW w:w="541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259AA" w:rsidRDefault="00A259AA" w:rsidP="00A259AA">
      <w:pPr>
        <w:jc w:val="both"/>
      </w:pPr>
      <w:r>
        <w:t xml:space="preserve"> </w:t>
      </w:r>
    </w:p>
    <w:p w:rsidR="00A259AA" w:rsidRDefault="00A259AA" w:rsidP="00A259AA">
      <w:pPr>
        <w:jc w:val="both"/>
      </w:pPr>
    </w:p>
    <w:p w:rsidR="00A259AA" w:rsidRDefault="00A259AA" w:rsidP="00A259AA">
      <w:pPr>
        <w:jc w:val="both"/>
      </w:pPr>
      <w:r>
        <w:t xml:space="preserve">- dne 29.6.2013 plánuje AK </w:t>
      </w:r>
      <w:proofErr w:type="spellStart"/>
      <w:r>
        <w:t>Křtomil</w:t>
      </w:r>
      <w:proofErr w:type="spellEnd"/>
      <w:r>
        <w:t xml:space="preserve"> pořádání dětského dne – stan si zapůjčí z </w:t>
      </w:r>
      <w:proofErr w:type="spellStart"/>
      <w:r>
        <w:t>Dřevohostice</w:t>
      </w:r>
      <w:proofErr w:type="spellEnd"/>
    </w:p>
    <w:p w:rsidR="00A259AA" w:rsidRDefault="00A259AA" w:rsidP="00A259AA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259AA" w:rsidTr="00A61748">
        <w:tc>
          <w:tcPr>
            <w:tcW w:w="541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259AA" w:rsidRDefault="00A259AA" w:rsidP="00A259AA">
      <w:pPr>
        <w:jc w:val="both"/>
      </w:pPr>
    </w:p>
    <w:p w:rsidR="00A259AA" w:rsidRDefault="00A259AA" w:rsidP="00A259AA">
      <w:pPr>
        <w:jc w:val="both"/>
      </w:pPr>
      <w:r>
        <w:t xml:space="preserve">- p. </w:t>
      </w:r>
      <w:proofErr w:type="spellStart"/>
      <w:r>
        <w:t>Pokusa</w:t>
      </w:r>
      <w:proofErr w:type="spellEnd"/>
      <w:r>
        <w:t xml:space="preserve"> David navrhl zakoupení levnější varianty kuchyně do </w:t>
      </w:r>
      <w:proofErr w:type="spellStart"/>
      <w:r>
        <w:t>hasičárny</w:t>
      </w:r>
      <w:proofErr w:type="spellEnd"/>
      <w:r>
        <w:t xml:space="preserve"> např. z IKEY – není třeba kuchyň na zakázku + lednička a sporák. Opětně připomněl nutnost nějakým způsobem řešit žumpu.</w:t>
      </w:r>
    </w:p>
    <w:p w:rsidR="00A259AA" w:rsidRDefault="00A259AA" w:rsidP="00A259AA">
      <w:pPr>
        <w:jc w:val="both"/>
      </w:pPr>
    </w:p>
    <w:p w:rsidR="00A259AA" w:rsidRDefault="00A259AA" w:rsidP="00A259AA">
      <w:pPr>
        <w:jc w:val="both"/>
      </w:pPr>
      <w:r>
        <w:t>- budou objednány kontejnery na velkoobjemový odpad</w:t>
      </w:r>
    </w:p>
    <w:p w:rsidR="00A259AA" w:rsidRDefault="00A259AA" w:rsidP="00A259AA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A259AA" w:rsidTr="00A61748">
        <w:tc>
          <w:tcPr>
            <w:tcW w:w="541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A259AA" w:rsidRDefault="00A259AA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096" w:rsidRDefault="00CA7096" w:rsidP="00C436A5">
      <w:pPr>
        <w:shd w:val="clear" w:color="auto" w:fill="FFFFFF"/>
        <w:autoSpaceDE w:val="0"/>
        <w:autoSpaceDN w:val="0"/>
        <w:adjustRightInd w:val="0"/>
      </w:pPr>
    </w:p>
    <w:p w:rsidR="00A259AA" w:rsidRDefault="00A259AA" w:rsidP="00C436A5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C436A5" w:rsidRDefault="00C436A5" w:rsidP="00C436A5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ch v a l u j e: </w:t>
      </w:r>
    </w:p>
    <w:p w:rsidR="00E531DD" w:rsidRPr="006404AA" w:rsidRDefault="00E531DD" w:rsidP="00C436A5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E531DD" w:rsidRPr="00E531DD" w:rsidRDefault="00E531DD" w:rsidP="00E531DD">
      <w:pPr>
        <w:jc w:val="both"/>
        <w:rPr>
          <w:b/>
          <w:u w:val="single"/>
        </w:rPr>
      </w:pPr>
      <w:r w:rsidRPr="00E531DD">
        <w:rPr>
          <w:b/>
          <w:u w:val="single"/>
        </w:rPr>
        <w:t>3. Projednání a schválení I. dávky RO k rozpočtu r. 2013</w:t>
      </w:r>
      <w:r>
        <w:rPr>
          <w:b/>
          <w:u w:val="single"/>
        </w:rPr>
        <w:t>:</w:t>
      </w:r>
    </w:p>
    <w:p w:rsidR="00E531DD" w:rsidRPr="00E531DD" w:rsidRDefault="00E531DD" w:rsidP="00E531DD">
      <w:pPr>
        <w:jc w:val="both"/>
        <w:rPr>
          <w:b/>
          <w:u w:val="single"/>
        </w:rPr>
      </w:pPr>
    </w:p>
    <w:p w:rsidR="00E531DD" w:rsidRDefault="00E531DD" w:rsidP="00E531DD">
      <w:pPr>
        <w:jc w:val="both"/>
      </w:pPr>
      <w:r>
        <w:t>-  I. dávku rozpočtového opatření rozpočtu r. 2013</w:t>
      </w:r>
    </w:p>
    <w:p w:rsidR="00E531DD" w:rsidRDefault="00E531DD" w:rsidP="00E01C48">
      <w:pPr>
        <w:jc w:val="both"/>
      </w:pPr>
      <w:r>
        <w:t>Příjmová a výdajová strana rozpočtu byla zvýšena o Kč 71.730,--. Došlo k přesunu mezi položkami výdajů v objemu Kč 109.663,20 (Ovlivněno zejména schválením poskytnutí příspěvku ve výši Kč 60.150,-- na projekt DSO MM – EUROREGION PRADĚD – Poznávání bez hranic)</w:t>
      </w:r>
    </w:p>
    <w:p w:rsidR="00E531DD" w:rsidRDefault="00E531DD" w:rsidP="00E531DD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531DD" w:rsidTr="00A61748">
        <w:tc>
          <w:tcPr>
            <w:tcW w:w="541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436A5" w:rsidRDefault="00C436A5"/>
    <w:p w:rsidR="00E531DD" w:rsidRDefault="00E531DD" w:rsidP="00E531DD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4. Schválení účetní závěrky za r. 2012</w:t>
      </w:r>
    </w:p>
    <w:p w:rsidR="00E531DD" w:rsidRDefault="00E531DD" w:rsidP="00E531DD">
      <w:pPr>
        <w:ind w:left="360"/>
        <w:jc w:val="both"/>
        <w:rPr>
          <w:b/>
          <w:u w:val="single"/>
        </w:rPr>
      </w:pPr>
    </w:p>
    <w:p w:rsidR="00E531DD" w:rsidRDefault="00E531DD" w:rsidP="00E531DD">
      <w:pPr>
        <w:ind w:hanging="360"/>
        <w:jc w:val="both"/>
      </w:pPr>
      <w:r>
        <w:t>- v tomto bodu jednání účetní závěrku obce sestavenou k rozvahovému dni tj. k 31.12.2012 (§ 84 bod 1b) zákona č. 128/2000 Sb. O obcích, ve znění platných právních předpisů)</w:t>
      </w:r>
    </w:p>
    <w:p w:rsidR="00E531DD" w:rsidRDefault="00E531DD" w:rsidP="00E531DD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531DD" w:rsidTr="00A61748">
        <w:tc>
          <w:tcPr>
            <w:tcW w:w="541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531DD" w:rsidRDefault="00E531DD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A1FFB" w:rsidRDefault="00DA1FFB" w:rsidP="00DA1FFB">
      <w:pPr>
        <w:shd w:val="clear" w:color="auto" w:fill="FFFFFF"/>
        <w:autoSpaceDE w:val="0"/>
        <w:autoSpaceDN w:val="0"/>
        <w:adjustRightInd w:val="0"/>
      </w:pPr>
    </w:p>
    <w:p w:rsidR="00DA1FFB" w:rsidRPr="003E0716" w:rsidRDefault="00DA1FFB" w:rsidP="00DA1FFB">
      <w:pPr>
        <w:jc w:val="both"/>
        <w:rPr>
          <w:b/>
          <w:u w:val="single"/>
        </w:rPr>
      </w:pPr>
      <w:r w:rsidRPr="003E0716">
        <w:rPr>
          <w:b/>
          <w:u w:val="single"/>
        </w:rPr>
        <w:t>7.Informace k mapovému portálu</w:t>
      </w:r>
    </w:p>
    <w:p w:rsidR="00E531DD" w:rsidRDefault="00E531DD" w:rsidP="00E531DD">
      <w:pPr>
        <w:ind w:left="360"/>
        <w:jc w:val="both"/>
      </w:pPr>
    </w:p>
    <w:p w:rsidR="00E531DD" w:rsidRDefault="00DA1FFB" w:rsidP="00DA1FFB">
      <w:pPr>
        <w:jc w:val="both"/>
      </w:pPr>
      <w:r>
        <w:t>- zakoupení GEOSENSE GEOPORTÁLU v hodnotě cca Kč 6.000,--</w:t>
      </w:r>
    </w:p>
    <w:p w:rsidR="00DA1FFB" w:rsidRDefault="00DA1FFB" w:rsidP="00DA1FFB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DA1FFB" w:rsidTr="00A61748">
        <w:tc>
          <w:tcPr>
            <w:tcW w:w="541" w:type="dxa"/>
            <w:shd w:val="clear" w:color="auto" w:fill="D9D9D9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DA1FFB" w:rsidRDefault="00DA1FFB" w:rsidP="00A617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531DD" w:rsidRDefault="00E531DD"/>
    <w:p w:rsidR="00BF0E53" w:rsidRDefault="00BF0E53" w:rsidP="00BF0E53">
      <w:pPr>
        <w:jc w:val="both"/>
        <w:rPr>
          <w:b/>
          <w:u w:val="single"/>
        </w:rPr>
      </w:pPr>
      <w:r w:rsidRPr="00DF4B3C">
        <w:rPr>
          <w:b/>
          <w:u w:val="single"/>
        </w:rPr>
        <w:t>8.Různé</w:t>
      </w:r>
      <w:r>
        <w:rPr>
          <w:b/>
          <w:u w:val="single"/>
        </w:rPr>
        <w:t>:</w:t>
      </w:r>
    </w:p>
    <w:p w:rsidR="00BF0E53" w:rsidRDefault="00BF0E53" w:rsidP="00BF0E53">
      <w:pPr>
        <w:jc w:val="both"/>
        <w:rPr>
          <w:b/>
          <w:u w:val="single"/>
        </w:rPr>
      </w:pPr>
    </w:p>
    <w:p w:rsidR="00BF0E53" w:rsidRDefault="00BF0E53" w:rsidP="00BF0E53">
      <w:pPr>
        <w:jc w:val="both"/>
      </w:pPr>
      <w:r>
        <w:t xml:space="preserve"> - zastupitelstvo obce projednalo „Souhlas člena MAS – Partnerství </w:t>
      </w:r>
      <w:proofErr w:type="spellStart"/>
      <w:r>
        <w:t>Moštěnka</w:t>
      </w:r>
      <w:proofErr w:type="spellEnd"/>
      <w:r>
        <w:t>,o.s. s transformací občanského sdružení  na obecně prospěšnou společnost“dle nového občanského zákoníku,který vstoupí v platnost  s účinností od 1.1.2014</w:t>
      </w:r>
    </w:p>
    <w:p w:rsidR="00BF0E53" w:rsidRDefault="00BF0E53" w:rsidP="00BF0E53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F0E53" w:rsidTr="00A61748">
        <w:tc>
          <w:tcPr>
            <w:tcW w:w="541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F0E53" w:rsidRDefault="00BF0E53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F0E53" w:rsidRDefault="00BF0E53"/>
    <w:p w:rsidR="00EE7F2B" w:rsidRDefault="00EE7F2B" w:rsidP="00EE7F2B">
      <w:pPr>
        <w:shd w:val="clear" w:color="auto" w:fill="FFFFFF"/>
        <w:autoSpaceDE w:val="0"/>
        <w:autoSpaceDN w:val="0"/>
        <w:adjustRightInd w:val="0"/>
      </w:pPr>
    </w:p>
    <w:p w:rsidR="00EE7F2B" w:rsidRDefault="00EE7F2B" w:rsidP="00EE7F2B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p o v ě ř u  j e: </w:t>
      </w:r>
    </w:p>
    <w:p w:rsidR="00EE7F2B" w:rsidRDefault="00EE7F2B"/>
    <w:p w:rsidR="00EE7F2B" w:rsidRDefault="00EE7F2B">
      <w:pPr>
        <w:rPr>
          <w:b/>
        </w:rPr>
      </w:pPr>
      <w:r w:rsidRPr="00EE7F2B">
        <w:rPr>
          <w:b/>
        </w:rPr>
        <w:t>8. Různé</w:t>
      </w:r>
    </w:p>
    <w:p w:rsidR="00EE7F2B" w:rsidRDefault="00EE7F2B" w:rsidP="00EE7F2B">
      <w:pPr>
        <w:jc w:val="both"/>
      </w:pPr>
      <w:r>
        <w:rPr>
          <w:b/>
        </w:rPr>
        <w:t xml:space="preserve"> </w:t>
      </w:r>
      <w:r>
        <w:t>- Ing. Bezděka - do příštího zasedání nalepit bezpečnostní nášlapy na schody v </w:t>
      </w:r>
      <w:proofErr w:type="spellStart"/>
      <w:r>
        <w:t>hasičárně</w:t>
      </w:r>
      <w:proofErr w:type="spellEnd"/>
      <w:r>
        <w:t xml:space="preserve"> ve dvoře.</w:t>
      </w:r>
    </w:p>
    <w:p w:rsidR="00EE7F2B" w:rsidRDefault="00EE7F2B" w:rsidP="00EE7F2B">
      <w:pPr>
        <w:jc w:val="both"/>
      </w:pPr>
    </w:p>
    <w:p w:rsidR="00EE7F2B" w:rsidRDefault="00EE7F2B" w:rsidP="00EE7F2B">
      <w:pPr>
        <w:shd w:val="clear" w:color="auto" w:fill="FFFFFF"/>
        <w:tabs>
          <w:tab w:val="left" w:pos="2525"/>
        </w:tabs>
        <w:autoSpaceDE w:val="0"/>
        <w:autoSpaceDN w:val="0"/>
        <w:adjustRightInd w:val="0"/>
      </w:pPr>
      <w:r>
        <w:t>Výsledek hlasování: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E7F2B" w:rsidTr="00A61748">
        <w:tc>
          <w:tcPr>
            <w:tcW w:w="541" w:type="dxa"/>
            <w:shd w:val="clear" w:color="auto" w:fill="D9D9D9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E7F2B" w:rsidRDefault="00EE7F2B" w:rsidP="00A6174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E7F2B" w:rsidRDefault="00EE7F2B">
      <w:pPr>
        <w:rPr>
          <w:b/>
        </w:rPr>
      </w:pPr>
    </w:p>
    <w:p w:rsidR="00F308D4" w:rsidRDefault="00F308D4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E01C48" w:rsidRDefault="00E01C48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E01C48" w:rsidRDefault="00E01C48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E01C48" w:rsidRDefault="00E01C48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F308D4" w:rsidRDefault="00F308D4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>……………………………</w:t>
      </w:r>
      <w:r>
        <w:tab/>
        <w:t>……………………………</w:t>
      </w:r>
    </w:p>
    <w:p w:rsidR="00F308D4" w:rsidRDefault="00F308D4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Ing. Pavel </w:t>
      </w:r>
      <w:proofErr w:type="spellStart"/>
      <w:r>
        <w:t>Daďa</w:t>
      </w:r>
      <w:proofErr w:type="spellEnd"/>
      <w:r>
        <w:tab/>
        <w:t>Mgr. Eva Kubíčková</w:t>
      </w:r>
    </w:p>
    <w:p w:rsidR="00F308D4" w:rsidRDefault="00F308D4" w:rsidP="00F308D4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starosta obce </w:t>
      </w:r>
      <w:proofErr w:type="spellStart"/>
      <w:r>
        <w:t>Křtomil</w:t>
      </w:r>
      <w:proofErr w:type="spellEnd"/>
      <w:r>
        <w:tab/>
      </w:r>
      <w:proofErr w:type="spellStart"/>
      <w:r>
        <w:t>místostarostka</w:t>
      </w:r>
      <w:proofErr w:type="spellEnd"/>
      <w:r>
        <w:t xml:space="preserve"> obce </w:t>
      </w:r>
      <w:proofErr w:type="spellStart"/>
      <w:r>
        <w:t>Křtomil</w:t>
      </w:r>
      <w:proofErr w:type="spellEnd"/>
    </w:p>
    <w:p w:rsidR="00F308D4" w:rsidRDefault="00F308D4" w:rsidP="00F308D4"/>
    <w:p w:rsidR="00F308D4" w:rsidRPr="000A32C9" w:rsidRDefault="00F308D4" w:rsidP="00F308D4"/>
    <w:p w:rsidR="00F308D4" w:rsidRDefault="00F308D4" w:rsidP="00F308D4"/>
    <w:p w:rsidR="00F308D4" w:rsidRDefault="00F308D4" w:rsidP="00F308D4">
      <w:pPr>
        <w:tabs>
          <w:tab w:val="left" w:pos="4820"/>
        </w:tabs>
      </w:pPr>
    </w:p>
    <w:p w:rsidR="00F308D4" w:rsidRPr="00EE7F2B" w:rsidRDefault="00F308D4">
      <w:pPr>
        <w:rPr>
          <w:b/>
        </w:rPr>
      </w:pPr>
    </w:p>
    <w:sectPr w:rsidR="00F308D4" w:rsidRPr="00EE7F2B" w:rsidSect="0064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1088"/>
    <w:rsid w:val="00210F87"/>
    <w:rsid w:val="005C28A1"/>
    <w:rsid w:val="00643DC5"/>
    <w:rsid w:val="006564D0"/>
    <w:rsid w:val="00861088"/>
    <w:rsid w:val="00A259AA"/>
    <w:rsid w:val="00BF0E53"/>
    <w:rsid w:val="00C436A5"/>
    <w:rsid w:val="00CA7096"/>
    <w:rsid w:val="00DA1FFB"/>
    <w:rsid w:val="00E01C48"/>
    <w:rsid w:val="00E531DD"/>
    <w:rsid w:val="00EE7F2B"/>
    <w:rsid w:val="00F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088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61088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088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861088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9C-5346-41E0-83C5-F18644F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4</cp:revision>
  <cp:lastPrinted>2013-04-03T12:04:00Z</cp:lastPrinted>
  <dcterms:created xsi:type="dcterms:W3CDTF">2013-04-03T11:25:00Z</dcterms:created>
  <dcterms:modified xsi:type="dcterms:W3CDTF">2013-04-05T09:59:00Z</dcterms:modified>
</cp:coreProperties>
</file>